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94" w:rsidRDefault="00A97F94"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T.C.</w:t>
      </w:r>
    </w:p>
    <w:p w:rsidR="00A97F94" w:rsidRDefault="00A97F94"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SAĞLIK BAKANLIĞI</w:t>
      </w:r>
    </w:p>
    <w:p w:rsidR="00785832" w:rsidRDefault="00785832"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ZONGULDAK VALİLİĞİ</w:t>
      </w:r>
    </w:p>
    <w:p w:rsidR="00CB4E3B" w:rsidRDefault="00A97F94" w:rsidP="00785832">
      <w:pPr>
        <w:widowControl w:val="0"/>
        <w:autoSpaceDE w:val="0"/>
        <w:autoSpaceDN w:val="0"/>
        <w:adjustRightInd w:val="0"/>
        <w:spacing w:after="0" w:line="240" w:lineRule="auto"/>
        <w:jc w:val="center"/>
        <w:rPr>
          <w:rFonts w:ascii="Times New Roman TUR" w:hAnsi="Times New Roman TUR" w:cs="Times New Roman TUR"/>
          <w:b/>
          <w:bCs/>
          <w:sz w:val="24"/>
          <w:szCs w:val="24"/>
        </w:rPr>
      </w:pPr>
      <w:r>
        <w:rPr>
          <w:rFonts w:ascii="Times New Roman TUR" w:hAnsi="Times New Roman TUR" w:cs="Times New Roman TUR"/>
          <w:sz w:val="20"/>
          <w:szCs w:val="20"/>
        </w:rPr>
        <w:t>Karadeniz Ereğli Devlet Hastanesi</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Sayı  : </w:t>
      </w:r>
      <w:r w:rsidR="00785832">
        <w:rPr>
          <w:rFonts w:ascii="Times New Roman" w:hAnsi="Times New Roman" w:cs="Times New Roman"/>
          <w:sz w:val="18"/>
          <w:szCs w:val="18"/>
          <w:lang w:val="tr-TR" w:eastAsia="tr-TR"/>
        </w:rPr>
        <w:t>E-</w:t>
      </w:r>
      <w:r w:rsidRPr="000C4947">
        <w:rPr>
          <w:rFonts w:ascii="Times New Roman" w:hAnsi="Times New Roman" w:cs="Times New Roman"/>
          <w:sz w:val="18"/>
          <w:szCs w:val="18"/>
          <w:lang w:val="tr-TR" w:eastAsia="tr-TR"/>
        </w:rPr>
        <w:t>75297816-949</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Konu: Fiyat Teklifi</w:t>
      </w:r>
    </w:p>
    <w:p w:rsidR="000C4947" w:rsidRPr="000C4947" w:rsidRDefault="000C4947" w:rsidP="000C4947">
      <w:pPr>
        <w:spacing w:after="0"/>
        <w:rPr>
          <w:rFonts w:ascii="Times New Roman" w:hAnsi="Times New Roman" w:cs="Times New Roman"/>
          <w:sz w:val="18"/>
          <w:szCs w:val="18"/>
          <w:lang w:val="tr-TR" w:eastAsia="tr-TR"/>
        </w:rPr>
      </w:pPr>
    </w:p>
    <w:p w:rsidR="000C4947"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Hastanemizin </w:t>
      </w:r>
      <w:r w:rsidR="00A97F94">
        <w:rPr>
          <w:rFonts w:ascii="Times New Roman" w:hAnsi="Times New Roman" w:cs="Times New Roman"/>
          <w:sz w:val="18"/>
          <w:szCs w:val="18"/>
          <w:lang w:val="tr-TR" w:eastAsia="tr-TR"/>
        </w:rPr>
        <w:t>6 KALEM TIBBİ İLAÇ ALIMI</w:t>
      </w:r>
      <w:r w:rsidR="00785832">
        <w:rPr>
          <w:rFonts w:ascii="Times New Roman" w:hAnsi="Times New Roman" w:cs="Times New Roman"/>
          <w:sz w:val="18"/>
          <w:szCs w:val="18"/>
          <w:lang w:val="tr-TR" w:eastAsia="tr-TR"/>
        </w:rPr>
        <w:t xml:space="preserve"> </w:t>
      </w:r>
      <w:r w:rsidRPr="000C4947">
        <w:rPr>
          <w:rFonts w:ascii="Times New Roman" w:hAnsi="Times New Roman" w:cs="Times New Roman"/>
          <w:sz w:val="18"/>
          <w:szCs w:val="18"/>
          <w:lang w:val="tr-TR" w:eastAsia="tr-TR"/>
        </w:rPr>
        <w:t>işine ait 4734 Sayılı Kamu İhale Kanunu'nun 22/d  maddesine göre Doğrudan Temin usulü ile Birim Fiyat üzerinden satın alınacaktır.</w:t>
      </w:r>
    </w:p>
    <w:p w:rsidR="00DE73FF"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İlgili Mal Alımı’na ilişkin K.D.V.hariç Birim Fiyatlarınızı imza-kaşeli olarak hastanemize acilen göndermenizi veya görevli memurlarımıza tesl</w:t>
      </w:r>
      <w:r>
        <w:rPr>
          <w:rFonts w:ascii="Times New Roman" w:hAnsi="Times New Roman" w:cs="Times New Roman"/>
          <w:sz w:val="18"/>
          <w:szCs w:val="18"/>
          <w:lang w:val="tr-TR" w:eastAsia="tr-TR"/>
        </w:rPr>
        <w:t>im etmenizi önemli rica ederim.</w:t>
      </w:r>
    </w:p>
    <w:tbl>
      <w:tblPr>
        <w:tblStyle w:val="TabloKlavuzu"/>
        <w:tblW w:w="10090" w:type="dxa"/>
        <w:tblLook w:val="04A0"/>
      </w:tblPr>
      <w:tblGrid>
        <w:gridCol w:w="6241"/>
        <w:gridCol w:w="3849"/>
      </w:tblGrid>
      <w:tr w:rsidR="00DE73FF" w:rsidTr="00DE73FF">
        <w:trPr>
          <w:trHeight w:val="729"/>
        </w:trPr>
        <w:tc>
          <w:tcPr>
            <w:tcW w:w="6241" w:type="dxa"/>
            <w:tcBorders>
              <w:top w:val="nil"/>
              <w:left w:val="nil"/>
              <w:bottom w:val="nil"/>
              <w:right w:val="nil"/>
            </w:tcBorders>
          </w:tcPr>
          <w:p w:rsidR="00DE73FF" w:rsidRDefault="00DE73FF">
            <w:pPr>
              <w:widowControl w:val="0"/>
              <w:autoSpaceDE w:val="0"/>
              <w:autoSpaceDN w:val="0"/>
              <w:adjustRightInd w:val="0"/>
              <w:rPr>
                <w:rFonts w:ascii="Times New Roman TUR" w:hAnsi="Times New Roman TUR" w:cs="Times New Roman TUR"/>
                <w:sz w:val="24"/>
                <w:szCs w:val="24"/>
              </w:rPr>
            </w:pPr>
          </w:p>
        </w:tc>
        <w:tc>
          <w:tcPr>
            <w:tcW w:w="3849" w:type="dxa"/>
            <w:tcBorders>
              <w:top w:val="nil"/>
              <w:left w:val="nil"/>
              <w:bottom w:val="nil"/>
              <w:right w:val="nil"/>
            </w:tcBorders>
          </w:tcPr>
          <w:p w:rsidR="00CC02E9" w:rsidRDefault="00CC02E9" w:rsidP="00DE73FF">
            <w:pPr>
              <w:widowControl w:val="0"/>
              <w:autoSpaceDE w:val="0"/>
              <w:autoSpaceDN w:val="0"/>
              <w:adjustRightInd w:val="0"/>
              <w:jc w:val="center"/>
              <w:rPr>
                <w:rFonts w:ascii="Times New Roman TUR" w:hAnsi="Times New Roman TUR" w:cs="Times New Roman TUR"/>
                <w:sz w:val="24"/>
                <w:szCs w:val="24"/>
              </w:rPr>
            </w:pPr>
          </w:p>
          <w:p w:rsidR="00DE73FF" w:rsidRPr="00240DF1" w:rsidRDefault="00785832"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Uzm.Dr.</w:t>
            </w:r>
            <w:r w:rsidR="00A97F94">
              <w:rPr>
                <w:rFonts w:ascii="Times New Roman TUR" w:hAnsi="Times New Roman TUR" w:cs="Times New Roman TUR"/>
                <w:sz w:val="20"/>
                <w:szCs w:val="20"/>
              </w:rPr>
              <w:t>Vildan TÜRKELİ</w:t>
            </w:r>
          </w:p>
          <w:p w:rsidR="00DE73FF" w:rsidRDefault="00785832"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Başhekim</w:t>
            </w:r>
          </w:p>
          <w:p w:rsidR="00240DF1" w:rsidRDefault="00240DF1" w:rsidP="00DE73FF">
            <w:pPr>
              <w:widowControl w:val="0"/>
              <w:autoSpaceDE w:val="0"/>
              <w:autoSpaceDN w:val="0"/>
              <w:adjustRightInd w:val="0"/>
              <w:jc w:val="center"/>
              <w:rPr>
                <w:rFonts w:ascii="Times New Roman TUR" w:hAnsi="Times New Roman TUR" w:cs="Times New Roman TUR"/>
                <w:sz w:val="24"/>
                <w:szCs w:val="24"/>
              </w:rPr>
            </w:pPr>
          </w:p>
        </w:tc>
      </w:tr>
    </w:tbl>
    <w:tbl>
      <w:tblPr>
        <w:tblW w:w="11560"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8"/>
        <w:gridCol w:w="1525"/>
        <w:gridCol w:w="992"/>
        <w:gridCol w:w="567"/>
        <w:gridCol w:w="2126"/>
        <w:gridCol w:w="709"/>
        <w:gridCol w:w="709"/>
        <w:gridCol w:w="1984"/>
        <w:gridCol w:w="2410"/>
      </w:tblGrid>
      <w:tr w:rsidR="00785832" w:rsidTr="00785832">
        <w:trPr>
          <w:trHeight w:val="154"/>
        </w:trPr>
        <w:tc>
          <w:tcPr>
            <w:tcW w:w="538"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Sıra</w:t>
            </w:r>
          </w:p>
        </w:tc>
        <w:tc>
          <w:tcPr>
            <w:tcW w:w="1525"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bCs/>
                <w:sz w:val="18"/>
                <w:szCs w:val="18"/>
              </w:rPr>
            </w:pPr>
            <w:r>
              <w:rPr>
                <w:rFonts w:ascii="Times New Roman TUR" w:hAnsi="Times New Roman TUR" w:cs="Times New Roman TUR"/>
                <w:bCs/>
                <w:sz w:val="18"/>
                <w:szCs w:val="18"/>
              </w:rPr>
              <w:t>UBB Kodu</w:t>
            </w:r>
          </w:p>
        </w:tc>
        <w:tc>
          <w:tcPr>
            <w:tcW w:w="992"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bCs/>
                <w:sz w:val="18"/>
                <w:szCs w:val="18"/>
              </w:rPr>
            </w:pPr>
            <w:r>
              <w:rPr>
                <w:rFonts w:ascii="Times New Roman TUR" w:hAnsi="Times New Roman TUR" w:cs="Times New Roman TUR"/>
                <w:bCs/>
                <w:sz w:val="18"/>
                <w:szCs w:val="18"/>
              </w:rPr>
              <w:t>Firma Tanım No</w:t>
            </w:r>
          </w:p>
        </w:tc>
        <w:tc>
          <w:tcPr>
            <w:tcW w:w="567"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bCs/>
                <w:sz w:val="18"/>
                <w:szCs w:val="18"/>
              </w:rPr>
            </w:pPr>
            <w:r>
              <w:rPr>
                <w:rFonts w:ascii="Times New Roman TUR" w:hAnsi="Times New Roman TUR" w:cs="Times New Roman TUR"/>
                <w:bCs/>
                <w:sz w:val="18"/>
                <w:szCs w:val="18"/>
              </w:rPr>
              <w:t>Sut Kodu</w:t>
            </w:r>
          </w:p>
        </w:tc>
        <w:tc>
          <w:tcPr>
            <w:tcW w:w="2126"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Malzeme Adı</w:t>
            </w:r>
          </w:p>
        </w:tc>
        <w:tc>
          <w:tcPr>
            <w:tcW w:w="709"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Miktar</w:t>
            </w:r>
          </w:p>
        </w:tc>
        <w:tc>
          <w:tcPr>
            <w:tcW w:w="709"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w:t>
            </w:r>
          </w:p>
        </w:tc>
        <w:tc>
          <w:tcPr>
            <w:tcW w:w="1984"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 Fiyat</w:t>
            </w:r>
          </w:p>
        </w:tc>
        <w:tc>
          <w:tcPr>
            <w:tcW w:w="2410"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Toplam Fiyat</w:t>
            </w:r>
          </w:p>
        </w:tc>
      </w:tr>
      <w:tr w:rsidR="00785832" w:rsidTr="00785832">
        <w:trPr>
          <w:trHeight w:val="189"/>
        </w:trPr>
        <w:tc>
          <w:tcPr>
            <w:tcW w:w="538"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w:t>
            </w:r>
          </w:p>
        </w:tc>
        <w:tc>
          <w:tcPr>
            <w:tcW w:w="1525" w:type="dxa"/>
          </w:tcPr>
          <w:p w:rsidR="00785832" w:rsidRPr="000C4947" w:rsidRDefault="00785832">
            <w:pPr>
              <w:widowControl w:val="0"/>
              <w:autoSpaceDE w:val="0"/>
              <w:autoSpaceDN w:val="0"/>
              <w:adjustRightInd w:val="0"/>
              <w:spacing w:after="0" w:line="240" w:lineRule="auto"/>
              <w:rPr>
                <w:rFonts w:ascii="Times New Roman TUR" w:hAnsi="Times New Roman TUR" w:cs="Times New Roman TUR"/>
                <w:sz w:val="18"/>
                <w:szCs w:val="18"/>
              </w:rPr>
            </w:pPr>
          </w:p>
        </w:tc>
        <w:tc>
          <w:tcPr>
            <w:tcW w:w="992" w:type="dxa"/>
          </w:tcPr>
          <w:p w:rsidR="00785832" w:rsidRPr="000C4947" w:rsidRDefault="00785832">
            <w:pPr>
              <w:widowControl w:val="0"/>
              <w:autoSpaceDE w:val="0"/>
              <w:autoSpaceDN w:val="0"/>
              <w:adjustRightInd w:val="0"/>
              <w:spacing w:after="0" w:line="240" w:lineRule="auto"/>
              <w:rPr>
                <w:rFonts w:ascii="Times New Roman TUR" w:hAnsi="Times New Roman TUR" w:cs="Times New Roman TUR"/>
                <w:sz w:val="18"/>
                <w:szCs w:val="18"/>
              </w:rPr>
            </w:pPr>
          </w:p>
        </w:tc>
        <w:tc>
          <w:tcPr>
            <w:tcW w:w="567" w:type="dxa"/>
          </w:tcPr>
          <w:p w:rsidR="00785832" w:rsidRPr="000C4947" w:rsidRDefault="00785832">
            <w:pPr>
              <w:widowControl w:val="0"/>
              <w:autoSpaceDE w:val="0"/>
              <w:autoSpaceDN w:val="0"/>
              <w:adjustRightInd w:val="0"/>
              <w:spacing w:after="0" w:line="240" w:lineRule="auto"/>
              <w:rPr>
                <w:rFonts w:ascii="Times New Roman TUR" w:hAnsi="Times New Roman TUR" w:cs="Times New Roman TUR"/>
                <w:sz w:val="18"/>
                <w:szCs w:val="18"/>
              </w:rPr>
            </w:pPr>
          </w:p>
        </w:tc>
        <w:tc>
          <w:tcPr>
            <w:tcW w:w="2126" w:type="dxa"/>
          </w:tcPr>
          <w:p w:rsidR="00785832" w:rsidRPr="000C4947" w:rsidRDefault="00785832">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Hepatit B insan immünglobini (HBs antikoru) 200 IU/ml 1 ml Flakon/Şırınga/Ampul</w:t>
            </w:r>
          </w:p>
        </w:tc>
        <w:tc>
          <w:tcPr>
            <w:tcW w:w="709"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w:t>
            </w:r>
          </w:p>
        </w:tc>
        <w:tc>
          <w:tcPr>
            <w:tcW w:w="709"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984" w:type="dxa"/>
          </w:tcPr>
          <w:p w:rsidR="00785832" w:rsidRPr="000C4947" w:rsidRDefault="00785832">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2410" w:type="dxa"/>
          </w:tcPr>
          <w:p w:rsidR="00785832" w:rsidRPr="000C4947" w:rsidRDefault="00785832">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785832" w:rsidTr="00785832">
        <w:trPr>
          <w:trHeight w:val="530"/>
        </w:trPr>
        <w:tc>
          <w:tcPr>
            <w:tcW w:w="538"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2</w:t>
            </w:r>
          </w:p>
        </w:tc>
        <w:tc>
          <w:tcPr>
            <w:tcW w:w="1525"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p>
        </w:tc>
        <w:tc>
          <w:tcPr>
            <w:tcW w:w="992"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p>
        </w:tc>
        <w:tc>
          <w:tcPr>
            <w:tcW w:w="567"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p>
        </w:tc>
        <w:tc>
          <w:tcPr>
            <w:tcW w:w="2126"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Klorpromazin 5 mg/ml 5 ml Ampul</w:t>
            </w:r>
          </w:p>
        </w:tc>
        <w:tc>
          <w:tcPr>
            <w:tcW w:w="709"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50</w:t>
            </w:r>
          </w:p>
        </w:tc>
        <w:tc>
          <w:tcPr>
            <w:tcW w:w="709"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984" w:type="dxa"/>
          </w:tcPr>
          <w:p w:rsidR="00785832" w:rsidRPr="000C4947" w:rsidRDefault="00785832" w:rsidP="00727450">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2410" w:type="dxa"/>
          </w:tcPr>
          <w:p w:rsidR="00785832" w:rsidRPr="000C4947" w:rsidRDefault="00785832" w:rsidP="00727450">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785832" w:rsidTr="00785832">
        <w:trPr>
          <w:trHeight w:val="552"/>
        </w:trPr>
        <w:tc>
          <w:tcPr>
            <w:tcW w:w="538"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3</w:t>
            </w:r>
          </w:p>
        </w:tc>
        <w:tc>
          <w:tcPr>
            <w:tcW w:w="1525"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p>
        </w:tc>
        <w:tc>
          <w:tcPr>
            <w:tcW w:w="992"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p>
        </w:tc>
        <w:tc>
          <w:tcPr>
            <w:tcW w:w="567"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p>
        </w:tc>
        <w:tc>
          <w:tcPr>
            <w:tcW w:w="2126"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Proparakain HCl 0.5% 15 ml Oftalmik Solüsyon</w:t>
            </w:r>
          </w:p>
        </w:tc>
        <w:tc>
          <w:tcPr>
            <w:tcW w:w="709"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50</w:t>
            </w:r>
          </w:p>
        </w:tc>
        <w:tc>
          <w:tcPr>
            <w:tcW w:w="709"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984" w:type="dxa"/>
          </w:tcPr>
          <w:p w:rsidR="00785832" w:rsidRPr="000C4947" w:rsidRDefault="00785832" w:rsidP="00727450">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2410" w:type="dxa"/>
          </w:tcPr>
          <w:p w:rsidR="00785832" w:rsidRPr="000C4947" w:rsidRDefault="00785832" w:rsidP="00727450">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785832" w:rsidTr="00785832">
        <w:trPr>
          <w:trHeight w:val="189"/>
        </w:trPr>
        <w:tc>
          <w:tcPr>
            <w:tcW w:w="538"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4</w:t>
            </w:r>
          </w:p>
        </w:tc>
        <w:tc>
          <w:tcPr>
            <w:tcW w:w="1525"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p>
        </w:tc>
        <w:tc>
          <w:tcPr>
            <w:tcW w:w="992"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p>
        </w:tc>
        <w:tc>
          <w:tcPr>
            <w:tcW w:w="567"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p>
        </w:tc>
        <w:tc>
          <w:tcPr>
            <w:tcW w:w="2126"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Nifedipin 10 mg Film Tablet/Yumuşak Jelatin Kapsül/Mikropellet Kapsül</w:t>
            </w:r>
          </w:p>
        </w:tc>
        <w:tc>
          <w:tcPr>
            <w:tcW w:w="709"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30</w:t>
            </w:r>
          </w:p>
        </w:tc>
        <w:tc>
          <w:tcPr>
            <w:tcW w:w="709"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984" w:type="dxa"/>
          </w:tcPr>
          <w:p w:rsidR="00785832" w:rsidRPr="000C4947" w:rsidRDefault="00785832" w:rsidP="00727450">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2410" w:type="dxa"/>
          </w:tcPr>
          <w:p w:rsidR="00785832" w:rsidRPr="000C4947" w:rsidRDefault="00785832" w:rsidP="00727450">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785832" w:rsidTr="00785832">
        <w:trPr>
          <w:trHeight w:val="189"/>
        </w:trPr>
        <w:tc>
          <w:tcPr>
            <w:tcW w:w="538"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5</w:t>
            </w:r>
          </w:p>
        </w:tc>
        <w:tc>
          <w:tcPr>
            <w:tcW w:w="1525"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p>
        </w:tc>
        <w:tc>
          <w:tcPr>
            <w:tcW w:w="992"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p>
        </w:tc>
        <w:tc>
          <w:tcPr>
            <w:tcW w:w="567"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p>
        </w:tc>
        <w:tc>
          <w:tcPr>
            <w:tcW w:w="2126"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Asetaminofen (Parasetamol) 250 mg/5 ml 150 ml Oral Süspansiyon</w:t>
            </w:r>
          </w:p>
        </w:tc>
        <w:tc>
          <w:tcPr>
            <w:tcW w:w="709"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100</w:t>
            </w:r>
          </w:p>
        </w:tc>
        <w:tc>
          <w:tcPr>
            <w:tcW w:w="709"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984" w:type="dxa"/>
          </w:tcPr>
          <w:p w:rsidR="00785832" w:rsidRPr="000C4947" w:rsidRDefault="00785832" w:rsidP="00727450">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2410" w:type="dxa"/>
          </w:tcPr>
          <w:p w:rsidR="00785832" w:rsidRPr="000C4947" w:rsidRDefault="00785832" w:rsidP="00727450">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785832" w:rsidTr="00785832">
        <w:trPr>
          <w:trHeight w:val="189"/>
        </w:trPr>
        <w:tc>
          <w:tcPr>
            <w:tcW w:w="538"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6</w:t>
            </w:r>
          </w:p>
        </w:tc>
        <w:tc>
          <w:tcPr>
            <w:tcW w:w="1525"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p>
        </w:tc>
        <w:tc>
          <w:tcPr>
            <w:tcW w:w="992"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p>
        </w:tc>
        <w:tc>
          <w:tcPr>
            <w:tcW w:w="567"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p>
        </w:tc>
        <w:tc>
          <w:tcPr>
            <w:tcW w:w="2126" w:type="dxa"/>
          </w:tcPr>
          <w:p w:rsidR="00785832" w:rsidRPr="000C4947" w:rsidRDefault="00785832" w:rsidP="00727450">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Sorbitol 530 mg/g + Gliserin 370 mg/g 10 g Lavman</w:t>
            </w:r>
          </w:p>
        </w:tc>
        <w:tc>
          <w:tcPr>
            <w:tcW w:w="709"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600</w:t>
            </w:r>
          </w:p>
        </w:tc>
        <w:tc>
          <w:tcPr>
            <w:tcW w:w="709" w:type="dxa"/>
            <w:vAlign w:val="center"/>
          </w:tcPr>
          <w:p w:rsidR="00785832" w:rsidRPr="000C4947" w:rsidRDefault="00785832" w:rsidP="00785832">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984" w:type="dxa"/>
          </w:tcPr>
          <w:p w:rsidR="00785832" w:rsidRPr="000C4947" w:rsidRDefault="00785832" w:rsidP="00727450">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2410" w:type="dxa"/>
          </w:tcPr>
          <w:p w:rsidR="00785832" w:rsidRPr="000C4947" w:rsidRDefault="00785832" w:rsidP="00727450">
            <w:pPr>
              <w:widowControl w:val="0"/>
              <w:autoSpaceDE w:val="0"/>
              <w:autoSpaceDN w:val="0"/>
              <w:adjustRightInd w:val="0"/>
              <w:spacing w:after="0" w:line="240" w:lineRule="auto"/>
              <w:jc w:val="center"/>
              <w:rPr>
                <w:rFonts w:ascii="Times New Roman TUR" w:hAnsi="Times New Roman TUR" w:cs="Times New Roman TUR"/>
                <w:sz w:val="18"/>
                <w:szCs w:val="18"/>
              </w:rPr>
            </w:pPr>
          </w:p>
        </w:tc>
      </w:tr>
    </w:tbl>
    <w:p w:rsidR="00CB4E3B" w:rsidRDefault="00CB4E3B">
      <w:pPr>
        <w:widowControl w:val="0"/>
        <w:autoSpaceDE w:val="0"/>
        <w:autoSpaceDN w:val="0"/>
        <w:adjustRightInd w:val="0"/>
        <w:spacing w:after="0" w:line="240" w:lineRule="auto"/>
        <w:jc w:val="both"/>
        <w:rPr>
          <w:rFonts w:ascii="Times New Roman TUR" w:hAnsi="Times New Roman TUR" w:cs="Times New Roman TUR"/>
          <w:sz w:val="2"/>
          <w:szCs w:val="2"/>
        </w:rPr>
      </w:pPr>
    </w:p>
    <w:p w:rsidR="000C4947" w:rsidRDefault="000C4947" w:rsidP="000C4947">
      <w:pPr>
        <w:autoSpaceDE w:val="0"/>
        <w:autoSpaceDN w:val="0"/>
        <w:adjustRightInd w:val="0"/>
        <w:spacing w:after="0" w:line="240" w:lineRule="auto"/>
        <w:rPr>
          <w:rFonts w:ascii="Times New Roman TUR" w:hAnsi="Times New Roman TUR" w:cs="Times New Roman TUR"/>
          <w:sz w:val="24"/>
          <w:szCs w:val="24"/>
        </w:rPr>
      </w:pP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*Teknik şartnamesinde belirtmesi halinde, numunelerin gönderilmesi zorunludur. Numune göndermeyen firmaların teklifleri değerlendirmeye alınmayacaktır.</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*Teklifler </w:t>
      </w:r>
      <w:r w:rsidR="00A97F94">
        <w:rPr>
          <w:rFonts w:ascii="Times New Roman" w:hAnsi="Times New Roman" w:cs="Times New Roman"/>
          <w:sz w:val="18"/>
          <w:szCs w:val="18"/>
          <w:lang w:val="tr-TR" w:eastAsia="tr-TR"/>
        </w:rPr>
        <w:t>18.08.2023</w:t>
      </w:r>
      <w:r w:rsidRPr="000C4947">
        <w:rPr>
          <w:rFonts w:ascii="Times New Roman" w:hAnsi="Times New Roman" w:cs="Times New Roman"/>
          <w:sz w:val="18"/>
          <w:szCs w:val="18"/>
          <w:lang w:val="tr-TR" w:eastAsia="tr-TR"/>
        </w:rPr>
        <w:t xml:space="preserve"> tarihi ve saaat </w:t>
      </w:r>
      <w:r w:rsidR="00A97F94">
        <w:rPr>
          <w:rFonts w:ascii="Times New Roman" w:hAnsi="Times New Roman" w:cs="Times New Roman"/>
          <w:sz w:val="18"/>
          <w:szCs w:val="18"/>
          <w:lang w:val="tr-TR" w:eastAsia="tr-TR"/>
        </w:rPr>
        <w:t>14:00</w:t>
      </w:r>
      <w:r w:rsidRPr="000C4947">
        <w:rPr>
          <w:rFonts w:ascii="Times New Roman" w:hAnsi="Times New Roman" w:cs="Times New Roman"/>
          <w:sz w:val="18"/>
          <w:szCs w:val="18"/>
          <w:lang w:val="tr-TR" w:eastAsia="tr-TR"/>
        </w:rPr>
        <w:t xml:space="preserve"> kadar kurumuza posta, faks, kargo, mail veya elden teslim edilebilir.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*Teklifler KDV hariç verilecektir.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*Taahhüdün yerine getirilmesine ilişkin vergi, resim, harç, ulaşım ile her türlü sigorta giderleri yükleniciye aittir.</w:t>
      </w: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*istekliler teklif ettikleri malzemelere ait Ulusal Bilgi Bankası tarifinden onaylınmış TİTUBB numarasını, ayrıca Firma ve Bayi (ihaleye katılan Bayi ise)Tanımlayıcı numaralarını alım sıra numarasına göre vereceklerdir. Onaylanmamış veya yanlış ürün numarası veren isteklilerin teklifleri Değerlendirme dışı bırakılacaktır.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*Siparişi yapılan malzemeler ilgili depoya teslim edilecektir.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*Ödeme süresi; muayene kabul komisyonun kabulünden itibaren minimum 150  ( YÜZELLİ) gündür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*TÜM ALIMLARIMIZ VE ALIMLARLA İLGİLİ ŞARTNAMELERİMİZ; karadenizereglidh@saglik.gov.tr ADRESİNDEN GÖRÜLEBİLİR.</w:t>
      </w:r>
    </w:p>
    <w:p w:rsidR="000C4947" w:rsidRPr="000C4947" w:rsidRDefault="000C4947" w:rsidP="000C4947">
      <w:pPr>
        <w:spacing w:after="0"/>
        <w:jc w:val="both"/>
        <w:rPr>
          <w:rFonts w:ascii="Times New Roman" w:hAnsi="Times New Roman" w:cs="Times New Roman"/>
          <w:sz w:val="18"/>
          <w:szCs w:val="18"/>
          <w:lang w:val="tr-TR" w:eastAsia="tr-TR"/>
        </w:rPr>
      </w:pPr>
    </w:p>
    <w:p w:rsidR="005A1A05" w:rsidRPr="001B42D2" w:rsidRDefault="00240DF1" w:rsidP="005A1A05">
      <w:pPr>
        <w:spacing w:after="0"/>
        <w:rPr>
          <w:rFonts w:ascii="Times New Roman TUR" w:hAnsi="Times New Roman TUR" w:cs="Times New Roman TUR"/>
          <w:sz w:val="18"/>
          <w:szCs w:val="18"/>
        </w:rPr>
      </w:pPr>
      <w:r>
        <w:rPr>
          <w:rFonts w:ascii="Times New Roman TUR" w:hAnsi="Times New Roman TUR" w:cs="Times New Roman TUR"/>
          <w:sz w:val="18"/>
          <w:szCs w:val="18"/>
        </w:rPr>
        <w:t xml:space="preserve">İlgili Memur: </w:t>
      </w:r>
      <w:r w:rsidR="00A97F94">
        <w:rPr>
          <w:rFonts w:ascii="Times New Roman TUR" w:hAnsi="Times New Roman TUR" w:cs="Times New Roman TUR"/>
          <w:sz w:val="18"/>
          <w:szCs w:val="18"/>
        </w:rPr>
        <w:t>Ramazan YAŞAR</w:t>
      </w:r>
      <w:r w:rsidR="00785832">
        <w:rPr>
          <w:rFonts w:ascii="Times New Roman TUR" w:hAnsi="Times New Roman TUR" w:cs="Times New Roman TUR"/>
          <w:sz w:val="18"/>
          <w:szCs w:val="18"/>
        </w:rPr>
        <w:t xml:space="preserve">            Dahili : 1742</w:t>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t>E-mail adresi: ereglidh</w:t>
      </w:r>
      <w:r w:rsidR="00785832">
        <w:rPr>
          <w:rFonts w:ascii="Times New Roman TUR" w:hAnsi="Times New Roman TUR" w:cs="Times New Roman TUR"/>
          <w:sz w:val="18"/>
          <w:szCs w:val="18"/>
        </w:rPr>
        <w:t>s</w:t>
      </w:r>
      <w:r w:rsidRPr="00240DF1">
        <w:rPr>
          <w:rFonts w:ascii="Times New Roman TUR" w:hAnsi="Times New Roman TUR" w:cs="Times New Roman TUR"/>
          <w:sz w:val="18"/>
          <w:szCs w:val="18"/>
        </w:rPr>
        <w:t>atinalma@gmail.com</w:t>
      </w:r>
    </w:p>
    <w:tbl>
      <w:tblPr>
        <w:tblpPr w:leftFromText="141" w:rightFromText="141" w:vertAnchor="text" w:horzAnchor="margin" w:tblpXSpec="right" w:tblpY="118"/>
        <w:tblW w:w="8592" w:type="dxa"/>
        <w:tblLayout w:type="fixed"/>
        <w:tblCellMar>
          <w:left w:w="70" w:type="dxa"/>
          <w:right w:w="70" w:type="dxa"/>
        </w:tblCellMar>
        <w:tblLook w:val="0000"/>
      </w:tblPr>
      <w:tblGrid>
        <w:gridCol w:w="5487"/>
        <w:gridCol w:w="3105"/>
      </w:tblGrid>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Teklif Veren</w:t>
            </w:r>
          </w:p>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w:t>
            </w: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Adı-Soyadı,Ticaret Ünvanı,TC No, Vergi No, Kaşe ,İmza</w:t>
            </w:r>
          </w:p>
        </w:tc>
      </w:tr>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C42D08" w:rsidRPr="001B42D2" w:rsidRDefault="00C42D08" w:rsidP="000C4947">
      <w:pPr>
        <w:spacing w:after="0"/>
        <w:rPr>
          <w:rFonts w:ascii="Times New Roman TUR" w:hAnsi="Times New Roman TUR" w:cs="Times New Roman TUR"/>
          <w:sz w:val="18"/>
          <w:szCs w:val="18"/>
        </w:rPr>
      </w:pPr>
    </w:p>
    <w:sectPr w:rsidR="00C42D08" w:rsidRPr="001B42D2" w:rsidSect="00CC02E9">
      <w:footerReference w:type="default" r:id="rId6"/>
      <w:pgSz w:w="12240" w:h="15840"/>
      <w:pgMar w:top="1440" w:right="1080" w:bottom="1440" w:left="108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C67" w:rsidRDefault="00BD6C67" w:rsidP="00A97F94">
      <w:pPr>
        <w:spacing w:after="0" w:line="240" w:lineRule="auto"/>
      </w:pPr>
      <w:r>
        <w:separator/>
      </w:r>
    </w:p>
  </w:endnote>
  <w:endnote w:type="continuationSeparator" w:id="1">
    <w:p w:rsidR="00BD6C67" w:rsidRDefault="00BD6C67" w:rsidP="00A97F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94" w:rsidRDefault="00A97F94">
    <w:pPr>
      <w:pStyle w:val="Altbilgi"/>
    </w:pPr>
  </w:p>
  <w:p w:rsidR="00A97F94" w:rsidRDefault="00A97F94" w:rsidP="00A97F94">
    <w:pPr>
      <w:pStyle w:val="Altbilgi"/>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C67" w:rsidRDefault="00BD6C67" w:rsidP="00A97F94">
      <w:pPr>
        <w:spacing w:after="0" w:line="240" w:lineRule="auto"/>
      </w:pPr>
      <w:r>
        <w:separator/>
      </w:r>
    </w:p>
  </w:footnote>
  <w:footnote w:type="continuationSeparator" w:id="1">
    <w:p w:rsidR="00BD6C67" w:rsidRDefault="00BD6C67" w:rsidP="00A97F9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44A"/>
    <w:rsid w:val="00041910"/>
    <w:rsid w:val="000C4947"/>
    <w:rsid w:val="00141811"/>
    <w:rsid w:val="001B42D2"/>
    <w:rsid w:val="00220491"/>
    <w:rsid w:val="00240DF1"/>
    <w:rsid w:val="0034244A"/>
    <w:rsid w:val="003E0C9B"/>
    <w:rsid w:val="004311F9"/>
    <w:rsid w:val="00490111"/>
    <w:rsid w:val="004A7A3E"/>
    <w:rsid w:val="00543543"/>
    <w:rsid w:val="005A1A05"/>
    <w:rsid w:val="00610B12"/>
    <w:rsid w:val="00661C2F"/>
    <w:rsid w:val="006D3716"/>
    <w:rsid w:val="00785832"/>
    <w:rsid w:val="008E0933"/>
    <w:rsid w:val="00A76A34"/>
    <w:rsid w:val="00A97F94"/>
    <w:rsid w:val="00AE691A"/>
    <w:rsid w:val="00BD6C67"/>
    <w:rsid w:val="00C42D08"/>
    <w:rsid w:val="00CB4E3B"/>
    <w:rsid w:val="00CC02E9"/>
    <w:rsid w:val="00DE73FF"/>
    <w:rsid w:val="00E36B43"/>
    <w:rsid w:val="00EA20C2"/>
    <w:rsid w:val="00F1079D"/>
    <w:rsid w:val="00FD59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A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7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97F9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97F94"/>
  </w:style>
  <w:style w:type="paragraph" w:styleId="Altbilgi">
    <w:name w:val="footer"/>
    <w:basedOn w:val="Normal"/>
    <w:link w:val="AltbilgiChar"/>
    <w:uiPriority w:val="99"/>
    <w:unhideWhenUsed/>
    <w:rsid w:val="00A97F9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97F94"/>
  </w:style>
  <w:style w:type="paragraph" w:styleId="BalonMetni">
    <w:name w:val="Balloon Text"/>
    <w:basedOn w:val="Normal"/>
    <w:link w:val="BalonMetniChar"/>
    <w:uiPriority w:val="99"/>
    <w:semiHidden/>
    <w:unhideWhenUsed/>
    <w:rsid w:val="0078583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583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333</Words>
  <Characters>1901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kksoft</dc:creator>
  <cp:lastModifiedBy>Hastane</cp:lastModifiedBy>
  <cp:revision>2</cp:revision>
  <cp:lastPrinted>2023-08-15T06:45:00Z</cp:lastPrinted>
  <dcterms:created xsi:type="dcterms:W3CDTF">2023-08-15T06:45:00Z</dcterms:created>
  <dcterms:modified xsi:type="dcterms:W3CDTF">2023-08-15T06:45:00Z</dcterms:modified>
</cp:coreProperties>
</file>